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121DC8FB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 xml:space="preserve">pomoč </w:t>
      </w:r>
      <w:bookmarkEnd w:id="1"/>
      <w:bookmarkEnd w:id="0"/>
      <w:r w:rsidR="005B3188" w:rsidRPr="005B3188">
        <w:rPr>
          <w:rFonts w:asciiTheme="majorHAnsi" w:hAnsiTheme="majorHAnsi" w:cstheme="majorHAnsi"/>
          <w:b/>
          <w:lang w:val="sl-SI"/>
        </w:rPr>
        <w:t>pri oblikovanju ponudbe, vsebin in strategije za družbena omrežja</w:t>
      </w:r>
      <w:r w:rsidR="00CA28A6" w:rsidRPr="00CA28A6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0B80D00B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46CE45F5" w:rsidR="00D04363" w:rsidRPr="00A03DB6" w:rsidRDefault="005B3188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5B3188">
              <w:rPr>
                <w:rFonts w:asciiTheme="majorHAnsi" w:hAnsiTheme="majorHAnsi" w:cstheme="majorHAnsi"/>
                <w:b/>
                <w:lang w:val="sl-SI"/>
              </w:rPr>
              <w:t>Oblikovanje ponudbe</w:t>
            </w:r>
            <w:r w:rsidR="00092985">
              <w:rPr>
                <w:rFonts w:asciiTheme="majorHAnsi" w:hAnsiTheme="majorHAnsi" w:cstheme="majorHAnsi"/>
                <w:b/>
                <w:lang w:val="sl-SI"/>
              </w:rPr>
              <w:t>, vsebin</w:t>
            </w:r>
            <w:r w:rsidRPr="005B3188">
              <w:rPr>
                <w:rFonts w:asciiTheme="majorHAnsi" w:hAnsiTheme="majorHAnsi" w:cstheme="majorHAnsi"/>
                <w:b/>
                <w:lang w:val="sl-SI"/>
              </w:rPr>
              <w:t xml:space="preserve"> in strategija za družbena omrežja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5B94385B" w14:textId="6042D7F8" w:rsidR="005B3188" w:rsidRPr="00F4078C" w:rsidRDefault="00B30164" w:rsidP="00092985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sectPr w:rsidR="005B3188" w:rsidRPr="00F4078C" w:rsidSect="005B3188">
      <w:headerReference w:type="default" r:id="rId8"/>
      <w:footerReference w:type="default" r:id="rId9"/>
      <w:pgSz w:w="11900" w:h="16840"/>
      <w:pgMar w:top="1985" w:right="1304" w:bottom="1418" w:left="2665" w:header="709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4B9117B4" w:rsidR="006A2788" w:rsidRPr="00E74BE6" w:rsidRDefault="005B3188" w:rsidP="006A2788">
    <w:pPr>
      <w:pStyle w:val="Noga"/>
      <w:rPr>
        <w:lang w:val="sl-SI"/>
      </w:rPr>
    </w:pPr>
    <w:bookmarkStart w:id="3" w:name="_Hlk124944054"/>
    <w:r w:rsidRPr="005B3188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1847301B" wp14:editId="7E0D3BDE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2985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A52F0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B3188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5</cp:revision>
  <cp:lastPrinted>2024-02-23T09:51:00Z</cp:lastPrinted>
  <dcterms:created xsi:type="dcterms:W3CDTF">2025-05-13T11:50:00Z</dcterms:created>
  <dcterms:modified xsi:type="dcterms:W3CDTF">2025-05-14T12:47:00Z</dcterms:modified>
</cp:coreProperties>
</file>